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84B7" w14:textId="74596FA5" w:rsidR="00535042" w:rsidRPr="007F3A17" w:rsidRDefault="00535042" w:rsidP="007F3A17">
      <w:p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For at ansøge VM2018-Klubpuljen </w:t>
      </w:r>
      <w:r w:rsidRPr="007F3A17">
        <w:rPr>
          <w:rFonts w:asciiTheme="minorHAnsi" w:hAnsiTheme="minorHAnsi" w:cstheme="minorHAnsi"/>
          <w:color w:val="131313"/>
          <w:sz w:val="22"/>
          <w:szCs w:val="22"/>
          <w:u w:val="single"/>
        </w:rPr>
        <w:t>skal</w:t>
      </w: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nedenstående ansøgningsformular udfyldes</w:t>
      </w:r>
      <w:r w:rsidR="009518D3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(hvis ikke sendes ansøgningen retur uden vurdering). </w:t>
      </w:r>
      <w:r w:rsidRPr="007F3A17">
        <w:rPr>
          <w:rFonts w:asciiTheme="minorHAnsi" w:hAnsiTheme="minorHAnsi" w:cstheme="minorHAnsi"/>
          <w:color w:val="131313"/>
          <w:sz w:val="22"/>
          <w:szCs w:val="22"/>
        </w:rPr>
        <w:t>Vær opmærksom på at skrive kort og præcist, så det tydeligt fremgår, hvad klubben ønsker at opnå, og hvordan I har tænkt jer at opnå det. Det er muligt at medsende en mere detaljeret og uddybende projektbeskrivelse, samt andet supplerende materiale.</w:t>
      </w:r>
    </w:p>
    <w:p w14:paraId="6B7F6392" w14:textId="25E0251C" w:rsidR="00535042" w:rsidRDefault="00535042" w:rsidP="007F3A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sz w:val="22"/>
          <w:szCs w:val="22"/>
        </w:rPr>
        <w:t xml:space="preserve">Det er altid en god idé kort at drøfte </w:t>
      </w:r>
      <w:r w:rsidR="0098698B" w:rsidRPr="007F3A17">
        <w:rPr>
          <w:rFonts w:asciiTheme="minorHAnsi" w:hAnsiTheme="minorHAnsi" w:cstheme="minorHAnsi"/>
          <w:sz w:val="22"/>
          <w:szCs w:val="22"/>
        </w:rPr>
        <w:t>initiativet</w:t>
      </w:r>
      <w:r w:rsidRPr="007F3A17">
        <w:rPr>
          <w:rFonts w:asciiTheme="minorHAnsi" w:hAnsiTheme="minorHAnsi" w:cstheme="minorHAnsi"/>
          <w:sz w:val="22"/>
          <w:szCs w:val="22"/>
        </w:rPr>
        <w:t xml:space="preserve"> med Udviklingskonsulent</w:t>
      </w:r>
      <w:r w:rsidR="00CD60A2" w:rsidRPr="007F3A17">
        <w:rPr>
          <w:rFonts w:asciiTheme="minorHAnsi" w:hAnsiTheme="minorHAnsi" w:cstheme="minorHAnsi"/>
          <w:sz w:val="22"/>
          <w:szCs w:val="22"/>
        </w:rPr>
        <w:t xml:space="preserve"> Christina Benn</w:t>
      </w:r>
      <w:r w:rsidRPr="007F3A17">
        <w:rPr>
          <w:rFonts w:asciiTheme="minorHAnsi" w:hAnsiTheme="minorHAnsi" w:cstheme="minorHAnsi"/>
          <w:sz w:val="22"/>
          <w:szCs w:val="22"/>
        </w:rPr>
        <w:t xml:space="preserve">, </w:t>
      </w:r>
      <w:r w:rsidRPr="007F3A17">
        <w:rPr>
          <w:rFonts w:asciiTheme="minorHAnsi" w:hAnsiTheme="minorHAnsi" w:cstheme="minorHAnsi"/>
          <w:i/>
          <w:iCs/>
          <w:sz w:val="22"/>
          <w:szCs w:val="22"/>
        </w:rPr>
        <w:t xml:space="preserve">inden </w:t>
      </w:r>
      <w:r w:rsidRPr="007F3A17">
        <w:rPr>
          <w:rFonts w:asciiTheme="minorHAnsi" w:hAnsiTheme="minorHAnsi" w:cstheme="minorHAnsi"/>
          <w:sz w:val="22"/>
          <w:szCs w:val="22"/>
        </w:rPr>
        <w:t>ansøgningen sendes ind. På den måde spilder klubbe</w:t>
      </w:r>
      <w:r w:rsidR="0098698B" w:rsidRPr="007F3A17">
        <w:rPr>
          <w:rFonts w:asciiTheme="minorHAnsi" w:hAnsiTheme="minorHAnsi" w:cstheme="minorHAnsi"/>
          <w:sz w:val="22"/>
          <w:szCs w:val="22"/>
        </w:rPr>
        <w:t>n</w:t>
      </w:r>
      <w:r w:rsidRPr="007F3A17">
        <w:rPr>
          <w:rFonts w:asciiTheme="minorHAnsi" w:hAnsiTheme="minorHAnsi" w:cstheme="minorHAnsi"/>
          <w:sz w:val="22"/>
          <w:szCs w:val="22"/>
        </w:rPr>
        <w:t xml:space="preserve"> ikke tiden på at skrive ansøgninger til DIU, som ikke kan give støtte. </w:t>
      </w:r>
      <w:r w:rsidR="00CD60A2" w:rsidRPr="007F3A17">
        <w:rPr>
          <w:rFonts w:asciiTheme="minorHAnsi" w:hAnsiTheme="minorHAnsi" w:cstheme="minorHAnsi"/>
          <w:sz w:val="22"/>
          <w:szCs w:val="22"/>
        </w:rPr>
        <w:t>DIU</w:t>
      </w:r>
      <w:r w:rsidRPr="007F3A17">
        <w:rPr>
          <w:rFonts w:asciiTheme="minorHAnsi" w:hAnsiTheme="minorHAnsi" w:cstheme="minorHAnsi"/>
          <w:sz w:val="22"/>
          <w:szCs w:val="22"/>
        </w:rPr>
        <w:t xml:space="preserve"> giver gerne gode råd til, hvordan projektet kan gøres endnu mere aktuelt.</w:t>
      </w:r>
      <w:r w:rsidR="00CD60A2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Skriv eller ring til Christina på </w:t>
      </w:r>
      <w:hyperlink r:id="rId8" w:history="1">
        <w:r w:rsidR="00CD60A2" w:rsidRPr="007F3A17">
          <w:rPr>
            <w:rStyle w:val="Hyperlink"/>
            <w:rFonts w:asciiTheme="minorHAnsi" w:hAnsiTheme="minorHAnsi" w:cstheme="minorHAnsi"/>
            <w:sz w:val="22"/>
            <w:szCs w:val="22"/>
          </w:rPr>
          <w:t>cbe@ishockey.dk</w:t>
        </w:r>
      </w:hyperlink>
      <w:r w:rsidR="00CD60A2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eller tlf. 60763391</w:t>
      </w:r>
    </w:p>
    <w:p w14:paraId="22FC64BC" w14:textId="77777777" w:rsidR="00CD60A2" w:rsidRPr="0098698B" w:rsidRDefault="00CD60A2" w:rsidP="007F3A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131313"/>
          <w:sz w:val="22"/>
          <w:szCs w:val="22"/>
        </w:rPr>
      </w:pPr>
    </w:p>
    <w:p w14:paraId="138A49A1" w14:textId="022B1C47" w:rsidR="00535042" w:rsidRPr="0098698B" w:rsidRDefault="00535042" w:rsidP="007F3A17">
      <w:pPr>
        <w:shd w:val="clear" w:color="auto" w:fill="FFFFFF"/>
        <w:spacing w:line="276" w:lineRule="auto"/>
        <w:jc w:val="both"/>
        <w:rPr>
          <w:rStyle w:val="Strk"/>
          <w:rFonts w:asciiTheme="minorHAnsi" w:hAnsiTheme="minorHAnsi" w:cstheme="minorHAnsi"/>
          <w:color w:val="131313"/>
          <w:sz w:val="22"/>
          <w:szCs w:val="22"/>
        </w:rPr>
      </w:pPr>
      <w:r w:rsidRPr="00EB4F1D">
        <w:rPr>
          <w:rFonts w:asciiTheme="minorHAnsi" w:hAnsiTheme="minorHAnsi" w:cstheme="minorHAnsi"/>
          <w:b/>
          <w:bCs/>
          <w:color w:val="131313"/>
          <w:sz w:val="22"/>
          <w:szCs w:val="22"/>
        </w:rPr>
        <w:t>De</w:t>
      </w:r>
      <w:r w:rsidR="00CD60A2">
        <w:rPr>
          <w:rFonts w:asciiTheme="minorHAnsi" w:hAnsiTheme="minorHAnsi" w:cstheme="minorHAnsi"/>
          <w:b/>
          <w:bCs/>
          <w:color w:val="131313"/>
          <w:sz w:val="22"/>
          <w:szCs w:val="22"/>
        </w:rPr>
        <w:t>r</w:t>
      </w:r>
      <w:r w:rsidRPr="00EB4F1D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 kan søges til</w:t>
      </w:r>
      <w:r w:rsidR="00CD60A2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 n</w:t>
      </w:r>
      <w:r w:rsidRPr="00CD60A2">
        <w:rPr>
          <w:rFonts w:asciiTheme="minorHAnsi" w:hAnsiTheme="minorHAnsi" w:cstheme="minorHAnsi"/>
          <w:b/>
          <w:bCs/>
          <w:color w:val="131313"/>
          <w:sz w:val="22"/>
          <w:szCs w:val="22"/>
        </w:rPr>
        <w:t>yskabende initiativer</w:t>
      </w:r>
      <w:r w:rsidR="00C67131" w:rsidRPr="00CD60A2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 i klubberne</w:t>
      </w:r>
      <w:r w:rsidR="00CD60A2">
        <w:rPr>
          <w:rFonts w:asciiTheme="minorHAnsi" w:hAnsiTheme="minorHAnsi" w:cstheme="minorHAnsi"/>
          <w:b/>
          <w:bCs/>
          <w:color w:val="131313"/>
          <w:sz w:val="22"/>
          <w:szCs w:val="22"/>
        </w:rPr>
        <w:t>!</w:t>
      </w:r>
    </w:p>
    <w:p w14:paraId="3B377463" w14:textId="77777777" w:rsidR="00535042" w:rsidRPr="0098698B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k"/>
          <w:rFonts w:asciiTheme="minorHAnsi" w:hAnsiTheme="minorHAnsi" w:cstheme="minorHAnsi"/>
          <w:color w:val="131313"/>
          <w:sz w:val="22"/>
          <w:szCs w:val="22"/>
        </w:rPr>
      </w:pPr>
    </w:p>
    <w:p w14:paraId="0CEC25CB" w14:textId="28B9E863" w:rsidR="00535042" w:rsidRPr="0098698B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98698B">
        <w:rPr>
          <w:rStyle w:val="Strk"/>
          <w:rFonts w:asciiTheme="minorHAnsi" w:hAnsiTheme="minorHAnsi" w:cstheme="minorHAnsi"/>
          <w:color w:val="131313"/>
          <w:sz w:val="22"/>
          <w:szCs w:val="22"/>
        </w:rPr>
        <w:t>De</w:t>
      </w:r>
      <w:r w:rsidR="00CD60A2">
        <w:rPr>
          <w:rStyle w:val="Strk"/>
          <w:rFonts w:asciiTheme="minorHAnsi" w:hAnsiTheme="minorHAnsi" w:cstheme="minorHAnsi"/>
          <w:color w:val="131313"/>
          <w:sz w:val="22"/>
          <w:szCs w:val="22"/>
        </w:rPr>
        <w:t>r</w:t>
      </w:r>
      <w:r w:rsidRPr="0098698B">
        <w:rPr>
          <w:rStyle w:val="Strk"/>
          <w:rFonts w:asciiTheme="minorHAnsi" w:hAnsiTheme="minorHAnsi" w:cstheme="minorHAnsi"/>
          <w:color w:val="131313"/>
          <w:sz w:val="22"/>
          <w:szCs w:val="22"/>
        </w:rPr>
        <w:t xml:space="preserve"> kan ikke søges til</w:t>
      </w:r>
      <w:r w:rsidR="00CD60A2">
        <w:rPr>
          <w:rStyle w:val="Strk"/>
          <w:rFonts w:asciiTheme="minorHAnsi" w:hAnsiTheme="minorHAnsi" w:cstheme="minorHAnsi"/>
          <w:color w:val="131313"/>
          <w:sz w:val="22"/>
          <w:szCs w:val="22"/>
        </w:rPr>
        <w:t>:</w:t>
      </w:r>
    </w:p>
    <w:p w14:paraId="5A729AA3" w14:textId="77777777" w:rsidR="00535042" w:rsidRPr="0098698B" w:rsidRDefault="00535042" w:rsidP="007F3A1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98698B">
        <w:rPr>
          <w:rFonts w:asciiTheme="minorHAnsi" w:hAnsiTheme="minorHAnsi" w:cstheme="minorHAnsi"/>
          <w:color w:val="131313"/>
          <w:sz w:val="22"/>
          <w:szCs w:val="22"/>
        </w:rPr>
        <w:t>Tiltag der allerede er igangsat, der tidligere er afholdt eller er afprøvede i den pågældende klub</w:t>
      </w:r>
    </w:p>
    <w:p w14:paraId="79A33A66" w14:textId="77777777" w:rsidR="00535042" w:rsidRPr="007F3A17" w:rsidRDefault="00535042" w:rsidP="007F3A1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>Lønninger af interne medarbejdere (lønninger til eksternt konsulentarbejde kan forekomme)</w:t>
      </w:r>
    </w:p>
    <w:p w14:paraId="06045D6F" w14:textId="77777777" w:rsidR="00535042" w:rsidRPr="007F3A17" w:rsidRDefault="00535042" w:rsidP="007F3A1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>Administration</w:t>
      </w:r>
    </w:p>
    <w:p w14:paraId="708120E5" w14:textId="3F6C4B5A" w:rsidR="00535042" w:rsidRPr="007F3A17" w:rsidRDefault="00535042" w:rsidP="007F3A1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>Udstyr, inventar, faciliteter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(det er dog muligt, at 25% af det ansøgte beløb kan gå til disse emner, såfremt det er en del af et større initiativ)</w:t>
      </w:r>
    </w:p>
    <w:p w14:paraId="0A99A9EC" w14:textId="77777777" w:rsidR="00535042" w:rsidRPr="0098698B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98698B">
        <w:rPr>
          <w:rFonts w:asciiTheme="minorHAnsi" w:hAnsiTheme="minorHAnsi" w:cstheme="minorHAnsi"/>
          <w:color w:val="131313"/>
          <w:sz w:val="22"/>
          <w:szCs w:val="22"/>
        </w:rPr>
        <w:t> </w:t>
      </w:r>
    </w:p>
    <w:p w14:paraId="44188306" w14:textId="77777777" w:rsidR="00535042" w:rsidRPr="0098698B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98698B">
        <w:rPr>
          <w:rStyle w:val="Strk"/>
          <w:rFonts w:asciiTheme="minorHAnsi" w:hAnsiTheme="minorHAnsi" w:cstheme="minorHAnsi"/>
          <w:color w:val="131313"/>
          <w:sz w:val="22"/>
          <w:szCs w:val="22"/>
        </w:rPr>
        <w:t>Kriterier i vurderingen af initiativer</w:t>
      </w:r>
    </w:p>
    <w:p w14:paraId="45A1F693" w14:textId="39440CB4" w:rsidR="00535042" w:rsidRPr="007F3A17" w:rsidRDefault="00535042" w:rsidP="007F3A1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Er det et NYT initiativ? Initiativet bør være et nyt tiltag i den respektive klub, som ansøger. Det vil sige, at projektet godt kan være afprøvet i en anden klub. Det er dog ikke meningen, at man skal kopiere andre tiltag direkte, men man kan lade sig inspirere.   </w:t>
      </w:r>
    </w:p>
    <w:p w14:paraId="3AC95CD1" w14:textId="660D34CA" w:rsidR="007F3A17" w:rsidRPr="007F3A17" w:rsidRDefault="007F3A17" w:rsidP="007F3A1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Er flere klubber involveret i initiativet? DIU vil gerne belønne initiativer, der rammer flere klubber. F.eks. samarbejde </w:t>
      </w:r>
      <w:r>
        <w:rPr>
          <w:rFonts w:asciiTheme="minorHAnsi" w:hAnsiTheme="minorHAnsi" w:cstheme="minorHAnsi"/>
          <w:color w:val="131313"/>
          <w:sz w:val="22"/>
          <w:szCs w:val="22"/>
        </w:rPr>
        <w:t xml:space="preserve">mellem klubber </w:t>
      </w: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om eksterne konsulenter eller lignende. </w:t>
      </w:r>
    </w:p>
    <w:p w14:paraId="717D4D53" w14:textId="6270E180" w:rsidR="00535042" w:rsidRPr="007F3A17" w:rsidRDefault="00535042" w:rsidP="007F3A1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Hvordan hænger tiltaget sammen med klubbens andre opgaver? Er det forsvarligt at give ekstra penge (og dermed ekstra arbejde) til talent- og elitearbejde, hvis klubben falder i medlemstal? </w:t>
      </w:r>
    </w:p>
    <w:p w14:paraId="5B328DBF" w14:textId="38938AEF" w:rsidR="00535042" w:rsidRPr="007F3A17" w:rsidRDefault="00535042" w:rsidP="007F3A1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Er initiativet bæredygtigt? Hvordan formår klubben at fortsætte viden eller resultater, når støtten ikke længere rækker? </w:t>
      </w:r>
    </w:p>
    <w:p w14:paraId="0F45BCB5" w14:textId="3B6A7D19" w:rsidR="00F61B59" w:rsidRPr="007F3A17" w:rsidRDefault="00F61B59" w:rsidP="007F3A1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Er egenfinansiering en del af projektet? </w:t>
      </w:r>
    </w:p>
    <w:p w14:paraId="0611AEC6" w14:textId="77777777" w:rsidR="007F3A17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98698B">
        <w:rPr>
          <w:rFonts w:asciiTheme="minorHAnsi" w:hAnsiTheme="minorHAnsi" w:cstheme="minorHAnsi"/>
          <w:color w:val="131313"/>
          <w:sz w:val="22"/>
          <w:szCs w:val="22"/>
        </w:rPr>
        <w:t> </w:t>
      </w:r>
    </w:p>
    <w:p w14:paraId="42DD361C" w14:textId="288A3751" w:rsidR="00535042" w:rsidRPr="0098698B" w:rsidRDefault="007F3A17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b/>
          <w:bCs/>
          <w:color w:val="131313"/>
          <w:sz w:val="22"/>
          <w:szCs w:val="22"/>
        </w:rPr>
        <w:t>Bemærk:</w:t>
      </w:r>
      <w:r>
        <w:rPr>
          <w:rFonts w:asciiTheme="minorHAnsi" w:hAnsiTheme="minorHAnsi" w:cstheme="minorHAnsi"/>
          <w:color w:val="131313"/>
          <w:sz w:val="22"/>
          <w:szCs w:val="22"/>
        </w:rPr>
        <w:t xml:space="preserve"> </w:t>
      </w:r>
      <w:r w:rsidR="004A581D" w:rsidRPr="007F3A17">
        <w:rPr>
          <w:rFonts w:asciiTheme="minorHAnsi" w:hAnsiTheme="minorHAnsi" w:cstheme="minorHAnsi"/>
          <w:color w:val="131313"/>
          <w:sz w:val="22"/>
          <w:szCs w:val="22"/>
        </w:rPr>
        <w:t>Selvom DIU lægger vægt på, at initiativet er i tråd med strategiaftalen med DIF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(se næste side)</w:t>
      </w:r>
      <w:r w:rsidR="004A581D" w:rsidRPr="007F3A17">
        <w:rPr>
          <w:rFonts w:asciiTheme="minorHAnsi" w:hAnsiTheme="minorHAnsi" w:cstheme="minorHAnsi"/>
          <w:color w:val="131313"/>
          <w:sz w:val="22"/>
          <w:szCs w:val="22"/>
        </w:rPr>
        <w:t>, er det også muligt at søge støtte til andre initiativer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- n</w:t>
      </w:r>
      <w:r w:rsidR="00535042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ye tiltag der ikke ellers havde været mulige i klubberne. 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Hvis initiativet ikke er i tråd med DIU’s strategiaftale med DIF, vil det dog kun være muligt at søge op til 30.000 kr. </w:t>
      </w:r>
      <w:r w:rsidR="00535042" w:rsidRPr="007F3A17">
        <w:rPr>
          <w:rFonts w:asciiTheme="minorHAnsi" w:hAnsiTheme="minorHAnsi" w:cstheme="minorHAnsi"/>
          <w:color w:val="131313"/>
          <w:sz w:val="22"/>
          <w:szCs w:val="22"/>
        </w:rPr>
        <w:t>Der er en forventning om, at klubpuljestøttede initiativer tænkes ind i den fremadrettede drift, hvis det viser sig effektivt, da der ikke kan søges om midler til samme initiativ flere gange.</w:t>
      </w:r>
    </w:p>
    <w:p w14:paraId="13AADA38" w14:textId="77777777" w:rsidR="00535042" w:rsidRPr="0098698B" w:rsidRDefault="00535042" w:rsidP="007F3A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131313"/>
          <w:sz w:val="22"/>
          <w:szCs w:val="22"/>
        </w:rPr>
      </w:pPr>
      <w:bookmarkStart w:id="0" w:name="_GoBack"/>
      <w:bookmarkEnd w:id="0"/>
      <w:r w:rsidRPr="0098698B">
        <w:rPr>
          <w:rFonts w:asciiTheme="minorHAnsi" w:hAnsiTheme="minorHAnsi" w:cstheme="minorHAnsi"/>
          <w:b/>
          <w:bCs/>
          <w:color w:val="131313"/>
          <w:sz w:val="22"/>
          <w:szCs w:val="22"/>
        </w:rPr>
        <w:lastRenderedPageBreak/>
        <w:t>Andre kriterier</w:t>
      </w:r>
    </w:p>
    <w:p w14:paraId="1C825FA0" w14:textId="1F9025B3" w:rsidR="00535042" w:rsidRPr="007F3A17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>En klub kan maks. støttes med 50.000 kr. om året (det vil sige, man godt kan lave flere mindre ansøgninger, så længe det samlede beløb ikke overstiger 50.000 kr.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 (30.000 kr. for initiativer som ikke er i tråd med DIU’s strategiaftale med DIF</w:t>
      </w:r>
      <w:r w:rsidRPr="007F3A17">
        <w:rPr>
          <w:rFonts w:asciiTheme="minorHAnsi" w:hAnsiTheme="minorHAnsi" w:cstheme="minorHAnsi"/>
          <w:color w:val="131313"/>
          <w:sz w:val="22"/>
          <w:szCs w:val="22"/>
        </w:rPr>
        <w:t>)</w:t>
      </w:r>
      <w:r w:rsidR="00F61B59" w:rsidRPr="007F3A17">
        <w:rPr>
          <w:rFonts w:asciiTheme="minorHAnsi" w:hAnsiTheme="minorHAnsi" w:cstheme="minorHAnsi"/>
          <w:color w:val="131313"/>
          <w:sz w:val="22"/>
          <w:szCs w:val="22"/>
        </w:rPr>
        <w:t>)</w:t>
      </w:r>
      <w:r w:rsidRPr="007F3A17">
        <w:rPr>
          <w:rFonts w:asciiTheme="minorHAnsi" w:hAnsiTheme="minorHAnsi" w:cstheme="minorHAnsi"/>
          <w:color w:val="131313"/>
          <w:sz w:val="22"/>
          <w:szCs w:val="22"/>
        </w:rPr>
        <w:t xml:space="preserve">. </w:t>
      </w:r>
    </w:p>
    <w:p w14:paraId="509B4954" w14:textId="77777777" w:rsidR="00535042" w:rsidRPr="007F3A17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7F3A17">
        <w:rPr>
          <w:rFonts w:asciiTheme="minorHAnsi" w:hAnsiTheme="minorHAnsi" w:cstheme="minorHAnsi"/>
          <w:color w:val="131313"/>
          <w:sz w:val="22"/>
          <w:szCs w:val="22"/>
        </w:rPr>
        <w:t>En klub sender et udførligt budget med, så det er muligt at se konkret, hvad pengene skal gå til.</w:t>
      </w:r>
    </w:p>
    <w:p w14:paraId="7058EAF0" w14:textId="77777777" w:rsidR="00535042" w:rsidRPr="0098698B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698B">
        <w:rPr>
          <w:rFonts w:asciiTheme="minorHAnsi" w:hAnsiTheme="minorHAnsi" w:cstheme="minorHAnsi"/>
          <w:sz w:val="22"/>
          <w:szCs w:val="22"/>
        </w:rPr>
        <w:t>En klub kan maks. modtage støtte tre år i streg</w:t>
      </w:r>
    </w:p>
    <w:p w14:paraId="1E39E7B6" w14:textId="77777777" w:rsidR="00535042" w:rsidRPr="0098698B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8698B">
        <w:rPr>
          <w:rFonts w:asciiTheme="minorHAnsi" w:hAnsiTheme="minorHAnsi" w:cstheme="minorHAnsi"/>
          <w:sz w:val="22"/>
          <w:szCs w:val="22"/>
        </w:rPr>
        <w:t xml:space="preserve">Projektansøgningen skal mailes til DIU, att.: Christina Benn på mail </w:t>
      </w:r>
      <w:hyperlink r:id="rId9" w:history="1">
        <w:r w:rsidRPr="0098698B">
          <w:rPr>
            <w:rStyle w:val="Hyperlink"/>
            <w:rFonts w:asciiTheme="minorHAnsi" w:hAnsiTheme="minorHAnsi" w:cstheme="minorHAnsi"/>
            <w:sz w:val="22"/>
            <w:szCs w:val="22"/>
          </w:rPr>
          <w:t>cbe@ishockey.dk</w:t>
        </w:r>
      </w:hyperlink>
    </w:p>
    <w:p w14:paraId="2E7AE199" w14:textId="77777777" w:rsidR="00535042" w:rsidRPr="0098698B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8698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Projektansøgningen behandles af en komité, som består af </w:t>
      </w:r>
      <w:r w:rsidRPr="00000E4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administrationen/</w:t>
      </w:r>
      <w:r w:rsidRPr="0098698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politikere (50/50): to relevante ansatte afhængigt af det ansøgte område og to fra DIU’s bestyrelse</w:t>
      </w:r>
    </w:p>
    <w:p w14:paraId="3B2D7210" w14:textId="77777777" w:rsidR="00535042" w:rsidRPr="0098698B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8698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Klubben kan blive anmodet om supplerende informationer inden afgivelse af bevilling eller afslag</w:t>
      </w:r>
    </w:p>
    <w:p w14:paraId="597DB497" w14:textId="77777777" w:rsidR="00535042" w:rsidRPr="0098698B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8698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Der skal påregnes en svartid på en måned </w:t>
      </w:r>
      <w:r w:rsidRPr="00000E4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fra kvittering for modtagelse af ansøgningen</w:t>
      </w:r>
    </w:p>
    <w:p w14:paraId="4685EA75" w14:textId="77777777" w:rsidR="00535042" w:rsidRPr="007F3A17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Beslutning om bevilling eller afslag vi altid blive ledsaget af begrundende bemærkninger</w:t>
      </w:r>
    </w:p>
    <w:p w14:paraId="47346895" w14:textId="77777777" w:rsidR="0098698B" w:rsidRPr="007F3A17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Alle bevilgede projekter kan blive opslået på DIU’s hjemmeside som inspiration til andre klubber</w:t>
      </w:r>
    </w:p>
    <w:p w14:paraId="4C56C177" w14:textId="7D68B5E9" w:rsidR="00535042" w:rsidRDefault="00535042" w:rsidP="007F3A17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Alle bevilgede projekter skal</w:t>
      </w:r>
      <w:r w:rsidR="00F61B59"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senest e</w:t>
      </w:r>
      <w:r w:rsidR="00F61B59"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 år efter bevillingsdatoen, evalueres ud fra et evalueringsskema, som sendes sammen med bevillingsmailen</w:t>
      </w:r>
      <w:r w:rsidR="004A2AC1" w:rsidRPr="007F3A1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 ellers kan beløbet helt/delvist forlanges retur.</w:t>
      </w:r>
    </w:p>
    <w:p w14:paraId="3517AF85" w14:textId="68B54F2A" w:rsidR="007F3A17" w:rsidRDefault="007F3A17" w:rsidP="007F3A17">
      <w:pPr>
        <w:pStyle w:val="NormalWeb"/>
        <w:shd w:val="clear" w:color="auto" w:fill="FFFFFF"/>
        <w:spacing w:line="276" w:lineRule="auto"/>
        <w:ind w:left="72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EAAF3E6" w14:textId="77777777" w:rsidR="007F3A17" w:rsidRPr="007F3A17" w:rsidRDefault="007F3A17" w:rsidP="007F3A17">
      <w:pPr>
        <w:pStyle w:val="NormalWeb"/>
        <w:shd w:val="clear" w:color="auto" w:fill="FFFFFF"/>
        <w:spacing w:line="276" w:lineRule="auto"/>
        <w:ind w:left="72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D086218" w14:textId="6903DABA" w:rsidR="00713652" w:rsidRDefault="00713652" w:rsidP="007F3A17">
      <w:pPr>
        <w:pStyle w:val="m1498549894898369405m-509788595446622339m5292910221234915554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222222"/>
          <w:sz w:val="32"/>
          <w:szCs w:val="32"/>
        </w:rPr>
      </w:pPr>
      <w:r>
        <w:rPr>
          <w:rFonts w:asciiTheme="minorHAnsi" w:hAnsiTheme="minorHAnsi" w:cstheme="minorHAnsi"/>
          <w:b/>
          <w:color w:val="222222"/>
          <w:sz w:val="32"/>
          <w:szCs w:val="32"/>
        </w:rPr>
        <w:t>____________________________________________________________</w:t>
      </w:r>
    </w:p>
    <w:p w14:paraId="634F8555" w14:textId="4EF4598C" w:rsidR="00713652" w:rsidRPr="0098698B" w:rsidRDefault="00713652" w:rsidP="007F3A17">
      <w:pPr>
        <w:pStyle w:val="m1498549894898369405m-509788595446622339m5292910221234915554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222222"/>
          <w:sz w:val="32"/>
          <w:szCs w:val="32"/>
        </w:rPr>
      </w:pPr>
      <w:r w:rsidRPr="0098698B">
        <w:rPr>
          <w:rFonts w:asciiTheme="minorHAnsi" w:hAnsiTheme="minorHAnsi" w:cstheme="minorHAnsi"/>
          <w:b/>
          <w:color w:val="222222"/>
          <w:sz w:val="32"/>
          <w:szCs w:val="32"/>
        </w:rPr>
        <w:t>DIU’S strategiske spor for 2018-2021</w:t>
      </w:r>
    </w:p>
    <w:p w14:paraId="6245205D" w14:textId="77777777" w:rsidR="00C52E83" w:rsidRDefault="00713652" w:rsidP="007F3A17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8698B">
        <w:rPr>
          <w:rFonts w:asciiTheme="minorHAnsi" w:hAnsiTheme="minorHAnsi" w:cstheme="minorHAnsi"/>
          <w:b/>
          <w:i/>
          <w:sz w:val="22"/>
          <w:szCs w:val="22"/>
        </w:rPr>
        <w:t>Spor 1: Vi vil rekruttere 417 nye ishockeyspillere i alderen 0 – 12 år</w:t>
      </w:r>
      <w:r w:rsidR="001C603F">
        <w:rPr>
          <w:rFonts w:asciiTheme="minorHAnsi" w:hAnsiTheme="minorHAnsi" w:cstheme="minorHAnsi"/>
          <w:b/>
          <w:i/>
          <w:sz w:val="22"/>
          <w:szCs w:val="22"/>
        </w:rPr>
        <w:t xml:space="preserve"> med s</w:t>
      </w:r>
      <w:r>
        <w:rPr>
          <w:rFonts w:asciiTheme="minorHAnsi" w:hAnsiTheme="minorHAnsi" w:cstheme="minorHAnsi"/>
          <w:b/>
          <w:i/>
          <w:sz w:val="22"/>
          <w:szCs w:val="22"/>
        </w:rPr>
        <w:t>ærligt fokus på markedsføring af og rekruttering igennem Ishockeyens Dag</w:t>
      </w:r>
      <w:r w:rsidR="001C603F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52E8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F9DF04F" w14:textId="4BB10CCE" w:rsidR="00713652" w:rsidRPr="00C52E83" w:rsidRDefault="00713652" w:rsidP="007F3A1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2E83">
        <w:rPr>
          <w:rFonts w:asciiTheme="minorHAnsi" w:hAnsiTheme="minorHAnsi" w:cstheme="minorHAnsi"/>
          <w:color w:val="auto"/>
          <w:sz w:val="22"/>
          <w:szCs w:val="22"/>
        </w:rPr>
        <w:t xml:space="preserve">Rekruttering af børn skal fremtidsdrifte DIU såvel bredde- som elitemæssigt. </w:t>
      </w:r>
    </w:p>
    <w:p w14:paraId="7918F3A4" w14:textId="77777777" w:rsidR="00713652" w:rsidRPr="0098698B" w:rsidRDefault="00713652" w:rsidP="007F3A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47DED3" w14:textId="2EDED4CB" w:rsidR="00713652" w:rsidRPr="0098698B" w:rsidRDefault="00713652" w:rsidP="007F3A17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8698B">
        <w:rPr>
          <w:rFonts w:asciiTheme="minorHAnsi" w:hAnsiTheme="minorHAnsi" w:cstheme="minorHAnsi"/>
          <w:b/>
          <w:i/>
          <w:sz w:val="22"/>
          <w:szCs w:val="22"/>
        </w:rPr>
        <w:t>Spor 2: Vi vil skabe bedre talentudvikling med fokus på træningskultur og gode træningsmiljøer</w:t>
      </w:r>
      <w:r w:rsidR="001C603F">
        <w:rPr>
          <w:rFonts w:asciiTheme="minorHAnsi" w:hAnsiTheme="minorHAnsi" w:cstheme="minorHAnsi"/>
          <w:b/>
          <w:i/>
          <w:sz w:val="22"/>
          <w:szCs w:val="22"/>
        </w:rPr>
        <w:t xml:space="preserve"> igennem revidering af nuværende ATK, trænerlegitimation på alle niveauer og graduer</w:t>
      </w:r>
      <w:r w:rsidR="00C52E83">
        <w:rPr>
          <w:rFonts w:asciiTheme="minorHAnsi" w:hAnsiTheme="minorHAnsi" w:cstheme="minorHAnsi"/>
          <w:b/>
          <w:i/>
          <w:sz w:val="22"/>
          <w:szCs w:val="22"/>
        </w:rPr>
        <w:t>i</w:t>
      </w:r>
      <w:r w:rsidR="001C603F">
        <w:rPr>
          <w:rFonts w:asciiTheme="minorHAnsi" w:hAnsiTheme="minorHAnsi" w:cstheme="minorHAnsi"/>
          <w:b/>
          <w:i/>
          <w:sz w:val="22"/>
          <w:szCs w:val="22"/>
        </w:rPr>
        <w:t>ng af DIU</w:t>
      </w:r>
      <w:r w:rsidR="00C52E83">
        <w:rPr>
          <w:rFonts w:asciiTheme="minorHAnsi" w:hAnsiTheme="minorHAnsi" w:cstheme="minorHAnsi"/>
          <w:b/>
          <w:i/>
          <w:sz w:val="22"/>
          <w:szCs w:val="22"/>
        </w:rPr>
        <w:t xml:space="preserve">’s kraftcentre. </w:t>
      </w:r>
    </w:p>
    <w:p w14:paraId="3748D4E9" w14:textId="35962FE3" w:rsidR="00535042" w:rsidRDefault="00535042" w:rsidP="00535042">
      <w:pPr>
        <w:rPr>
          <w:rStyle w:val="Hyperlink"/>
          <w:rFonts w:asciiTheme="minorHAnsi" w:hAnsiTheme="minorHAnsi" w:cstheme="minorHAnsi"/>
          <w:color w:val="auto"/>
        </w:rPr>
      </w:pPr>
    </w:p>
    <w:p w14:paraId="5DB7DD85" w14:textId="71BA3126" w:rsidR="00C52E83" w:rsidRDefault="00C52E83" w:rsidP="00535042">
      <w:pPr>
        <w:rPr>
          <w:rStyle w:val="Hyperlink"/>
          <w:rFonts w:asciiTheme="minorHAnsi" w:hAnsiTheme="minorHAnsi" w:cstheme="minorHAnsi"/>
          <w:color w:val="auto"/>
        </w:rPr>
      </w:pPr>
    </w:p>
    <w:p w14:paraId="033522F1" w14:textId="77777777" w:rsidR="007F3A17" w:rsidRDefault="007F3A17">
      <w:pPr>
        <w:rPr>
          <w:rFonts w:asciiTheme="minorHAnsi" w:hAnsiTheme="minorHAnsi" w:cstheme="minorHAnsi"/>
          <w:b/>
          <w:color w:val="222222"/>
          <w:sz w:val="32"/>
          <w:szCs w:val="32"/>
        </w:rPr>
      </w:pPr>
      <w:r>
        <w:rPr>
          <w:rFonts w:asciiTheme="minorHAnsi" w:hAnsiTheme="minorHAnsi" w:cstheme="minorHAnsi"/>
          <w:b/>
          <w:color w:val="222222"/>
          <w:sz w:val="32"/>
          <w:szCs w:val="32"/>
        </w:rPr>
        <w:br w:type="page"/>
      </w:r>
    </w:p>
    <w:p w14:paraId="001CD0F4" w14:textId="4F5B78C6" w:rsidR="00535042" w:rsidRPr="0098698B" w:rsidRDefault="00535042" w:rsidP="00535042">
      <w:pPr>
        <w:pStyle w:val="m1498549894898369405m-509788595446622339m5292910221234915554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222222"/>
          <w:sz w:val="32"/>
          <w:szCs w:val="32"/>
        </w:rPr>
      </w:pPr>
      <w:r w:rsidRPr="0098698B">
        <w:rPr>
          <w:rFonts w:asciiTheme="minorHAnsi" w:hAnsiTheme="minorHAnsi" w:cstheme="minorHAnsi"/>
          <w:b/>
          <w:color w:val="222222"/>
          <w:sz w:val="32"/>
          <w:szCs w:val="32"/>
        </w:rPr>
        <w:t>ANSØGNINGSSKEMA – VM2018-KLUBPULJEN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4387"/>
        <w:gridCol w:w="5106"/>
      </w:tblGrid>
      <w:tr w:rsidR="00535042" w:rsidRPr="0098698B" w14:paraId="0577933E" w14:textId="77777777" w:rsidTr="00014176">
        <w:tc>
          <w:tcPr>
            <w:tcW w:w="4387" w:type="dxa"/>
          </w:tcPr>
          <w:p w14:paraId="6C88E01A" w14:textId="77777777" w:rsidR="00535042" w:rsidRPr="0098698B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698B">
              <w:rPr>
                <w:rFonts w:asciiTheme="minorHAnsi" w:hAnsiTheme="minorHAnsi" w:cstheme="minorHAnsi"/>
                <w:b/>
                <w:sz w:val="18"/>
                <w:szCs w:val="18"/>
              </w:rPr>
              <w:t>PROJEKTNAVN</w:t>
            </w:r>
          </w:p>
          <w:p w14:paraId="5A0A3FE1" w14:textId="77777777" w:rsidR="00535042" w:rsidRPr="009F555C" w:rsidRDefault="00535042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Her anføres passende projektnavn</w:t>
            </w:r>
          </w:p>
          <w:p w14:paraId="56417B52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2924D7CD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98698B" w14:paraId="56DEAB46" w14:textId="77777777" w:rsidTr="009F555C">
        <w:tc>
          <w:tcPr>
            <w:tcW w:w="4387" w:type="dxa"/>
          </w:tcPr>
          <w:p w14:paraId="1308323A" w14:textId="77777777" w:rsidR="009F555C" w:rsidRPr="009F555C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/>
                <w:sz w:val="18"/>
                <w:szCs w:val="18"/>
              </w:rPr>
              <w:t>PROJEKTBESKRIVELSE</w:t>
            </w:r>
          </w:p>
          <w:p w14:paraId="3C7B9AD6" w14:textId="34922233" w:rsidR="009F555C" w:rsidRP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 nedenstående angives så udførligt som muligt projektets beskrivelse</w:t>
            </w:r>
          </w:p>
          <w:p w14:paraId="09F09878" w14:textId="77777777" w:rsidR="009F555C" w:rsidRPr="0098698B" w:rsidRDefault="009F555C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000000" w:themeFill="text1"/>
          </w:tcPr>
          <w:p w14:paraId="6E15D6CF" w14:textId="77777777" w:rsidR="009F555C" w:rsidRPr="0098698B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98698B" w14:paraId="087B8E6F" w14:textId="77777777" w:rsidTr="009F555C">
        <w:tc>
          <w:tcPr>
            <w:tcW w:w="4387" w:type="dxa"/>
          </w:tcPr>
          <w:p w14:paraId="5265D3B3" w14:textId="77777777" w:rsidR="009F555C" w:rsidRPr="009F555C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INITIATIVET </w:t>
            </w:r>
          </w:p>
          <w:p w14:paraId="277769E6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Beskriv meget kort og overordnet, hvad det er initiativet går ud på</w:t>
            </w:r>
          </w:p>
          <w:p w14:paraId="531A9F33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3F5A5BAB" w14:textId="77777777" w:rsidR="009F555C" w:rsidRPr="0098698B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98698B" w14:paraId="4CE64767" w14:textId="77777777" w:rsidTr="009F555C">
        <w:tc>
          <w:tcPr>
            <w:tcW w:w="4387" w:type="dxa"/>
          </w:tcPr>
          <w:p w14:paraId="00F96A58" w14:textId="0D7879FE" w:rsidR="009F555C" w:rsidRPr="009F555C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BAGGRUND FOR IGANGSÆTNING OG FORMÅL </w:t>
            </w:r>
          </w:p>
          <w:p w14:paraId="7B7171A8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Beskriv kort hvorfor det er vigtigt med dette initiativ, og hvilket problem jeres initiativ skal løse? Det kan også være et potentiale, I ønsker at indfri. Når I skal beskrive dette, kan I også tage udgangspunkt i, hvad der sker, hvis ikke I laver dette initiativ. Notér også gerne hvad I baserer det på.</w:t>
            </w:r>
          </w:p>
          <w:p w14:paraId="3BB53B4F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32B10A56" w14:textId="77777777" w:rsidR="009F555C" w:rsidRPr="0098698B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98698B" w14:paraId="0CC637C4" w14:textId="77777777" w:rsidTr="009F555C">
        <w:tc>
          <w:tcPr>
            <w:tcW w:w="4387" w:type="dxa"/>
          </w:tcPr>
          <w:p w14:paraId="0CFE77B1" w14:textId="77777777" w:rsidR="009F555C" w:rsidRPr="009F555C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MÅLSÆTNING </w:t>
            </w:r>
          </w:p>
          <w:p w14:paraId="26F99749" w14:textId="77777777" w:rsid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Beskriv præcist hvad de(t) endelig mål er. </w:t>
            </w:r>
          </w:p>
          <w:p w14:paraId="03D62DC3" w14:textId="77777777" w:rsid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Kan det måles kvantitativt, eller er det mere kvalitativt?</w:t>
            </w:r>
          </w:p>
          <w:p w14:paraId="5041CF41" w14:textId="65094543" w:rsidR="009F555C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Hvad er resultatmålet/succeskriteriet? </w:t>
            </w:r>
          </w:p>
          <w:p w14:paraId="7662D193" w14:textId="77777777" w:rsidR="009F555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FB316D3" w14:textId="615B15FC" w:rsidR="009F555C" w:rsidRPr="008B76F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5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Hvis det eksempelvis handler om at udvikle og implementere et rekrutteringstiltag, Hvornår er det så succesfuldt? Når tiltaget er udviklet? Når det er implementeret i klubben? Når medlemstallene viser, at der er kommet flere medlemmer i klubben? </w:t>
            </w:r>
          </w:p>
          <w:p w14:paraId="26A56A8D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32F56F93" w14:textId="77777777" w:rsidR="009F555C" w:rsidRPr="0098698B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98698B" w14:paraId="12E19677" w14:textId="77777777" w:rsidTr="009F555C">
        <w:tc>
          <w:tcPr>
            <w:tcW w:w="4387" w:type="dxa"/>
          </w:tcPr>
          <w:p w14:paraId="29DE5446" w14:textId="72BE5365" w:rsidR="008B76FC" w:rsidRPr="008B76FC" w:rsidRDefault="008B76FC" w:rsidP="008B76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HANDLINGER </w:t>
            </w:r>
          </w:p>
          <w:p w14:paraId="5153C324" w14:textId="77777777" w:rsidR="008B76FC" w:rsidRPr="008B76FC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Her beskrives i overordnede træk, hvordan I vil opnå jeres målsætning. </w:t>
            </w:r>
          </w:p>
          <w:p w14:paraId="15722162" w14:textId="77777777" w:rsidR="008B76FC" w:rsidRPr="008B76FC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Hvad er de konkrete tiltag, og hvem skal løse dem?  </w:t>
            </w:r>
          </w:p>
          <w:p w14:paraId="768E19AC" w14:textId="77777777" w:rsidR="008B76FC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  <w:p w14:paraId="40008AA8" w14:textId="797E1F92" w:rsidR="008B76FC" w:rsidRPr="008B76FC" w:rsidRDefault="008B76FC" w:rsidP="008B76F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bCs/>
                <w:sz w:val="18"/>
                <w:szCs w:val="18"/>
              </w:rPr>
              <w:t>Det er også vigtigt, at I skriver, hvordan jeres initiativ forankres på sigt. Bliver det en del af jeres drift fremadrettet? Hvordan sikrer I, at den opnåede viden ikke går tabt?</w:t>
            </w:r>
          </w:p>
          <w:p w14:paraId="45C8CAF5" w14:textId="77777777" w:rsidR="009F555C" w:rsidRPr="009F555C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431EE26F" w14:textId="77777777" w:rsidR="009F555C" w:rsidRPr="0098698B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98698B" w14:paraId="45670362" w14:textId="77777777" w:rsidTr="00014176">
        <w:tc>
          <w:tcPr>
            <w:tcW w:w="4387" w:type="dxa"/>
          </w:tcPr>
          <w:p w14:paraId="4F26FD9A" w14:textId="77777777" w:rsidR="00535042" w:rsidRDefault="008B76FC" w:rsidP="008B76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ANDET </w:t>
            </w:r>
          </w:p>
          <w:p w14:paraId="5BD756BA" w14:textId="5F6E315D" w:rsidR="008B76FC" w:rsidRPr="008B76FC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Her har mulighed for at komme med yderligere information, som I tænker, DIU bør vide i vurderingen af ansøgningen. </w:t>
            </w:r>
          </w:p>
        </w:tc>
        <w:tc>
          <w:tcPr>
            <w:tcW w:w="5106" w:type="dxa"/>
          </w:tcPr>
          <w:p w14:paraId="6F26FA8E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98698B" w14:paraId="169B07FD" w14:textId="77777777" w:rsidTr="00014176">
        <w:tc>
          <w:tcPr>
            <w:tcW w:w="4387" w:type="dxa"/>
          </w:tcPr>
          <w:p w14:paraId="1BF9B2BA" w14:textId="77777777" w:rsidR="00535042" w:rsidRPr="0098698B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698B">
              <w:rPr>
                <w:rFonts w:asciiTheme="minorHAnsi" w:hAnsiTheme="minorHAnsi" w:cstheme="minorHAnsi"/>
                <w:b/>
                <w:sz w:val="18"/>
                <w:szCs w:val="18"/>
              </w:rPr>
              <w:t>PROJEKTETS VARIGHED</w:t>
            </w:r>
          </w:p>
          <w:p w14:paraId="554A412B" w14:textId="4D7A3A85" w:rsidR="00535042" w:rsidRPr="008B76FC" w:rsidRDefault="00535042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Antal måneder eller år</w:t>
            </w:r>
          </w:p>
          <w:p w14:paraId="1CB2DFEC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15451749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98698B" w14:paraId="1E5EA7DB" w14:textId="77777777" w:rsidTr="00014176">
        <w:tc>
          <w:tcPr>
            <w:tcW w:w="4387" w:type="dxa"/>
          </w:tcPr>
          <w:p w14:paraId="548E3ECA" w14:textId="77777777" w:rsidR="00535042" w:rsidRPr="0098698B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698B">
              <w:rPr>
                <w:rFonts w:asciiTheme="minorHAnsi" w:hAnsiTheme="minorHAnsi" w:cstheme="minorHAnsi"/>
                <w:b/>
                <w:sz w:val="18"/>
                <w:szCs w:val="18"/>
              </w:rPr>
              <w:t>ØKONOMI</w:t>
            </w:r>
          </w:p>
          <w:p w14:paraId="700BA8F7" w14:textId="4839B327" w:rsidR="00535042" w:rsidRPr="008B76FC" w:rsidRDefault="00535042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Her angives projektets samlede budget, som også skal vise, hvor stor en egenbetaling klubben selv leverer</w:t>
            </w:r>
            <w:r w:rsidR="00ED43CD" w:rsidRPr="008B76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14:paraId="689AABD1" w14:textId="304A0321" w:rsidR="00ED43CD" w:rsidRPr="008B76FC" w:rsidRDefault="00ED43CD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B76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Derudover vedhæftes et mere udførligt budget, hvor man kan se konkret, hvad økonomien skal gå til. </w:t>
            </w:r>
          </w:p>
          <w:p w14:paraId="0A5E06EB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543C0A29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98698B" w14:paraId="52BBA72A" w14:textId="77777777" w:rsidTr="00014176">
        <w:tc>
          <w:tcPr>
            <w:tcW w:w="4387" w:type="dxa"/>
          </w:tcPr>
          <w:p w14:paraId="305A31AF" w14:textId="77777777" w:rsidR="00535042" w:rsidRPr="0098698B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698B">
              <w:rPr>
                <w:rFonts w:asciiTheme="minorHAnsi" w:hAnsiTheme="minorHAnsi" w:cstheme="minorHAnsi"/>
                <w:b/>
                <w:sz w:val="18"/>
                <w:szCs w:val="18"/>
              </w:rPr>
              <w:t>ANSVARLIG FOR PROJEKTET</w:t>
            </w:r>
          </w:p>
          <w:p w14:paraId="0F30D819" w14:textId="106C5225" w:rsidR="00535042" w:rsidRPr="0098698B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98B">
              <w:rPr>
                <w:rFonts w:asciiTheme="minorHAnsi" w:hAnsiTheme="minorHAnsi" w:cstheme="minorHAnsi"/>
                <w:sz w:val="18"/>
                <w:szCs w:val="18"/>
              </w:rPr>
              <w:t>Projektet skal være forankret i mindst en formand eller andet bestyrelsesmedlem. Herudover må udførende ansvarlig gerne være andre (f</w:t>
            </w:r>
            <w:r w:rsidR="008B76FC">
              <w:rPr>
                <w:rFonts w:asciiTheme="minorHAnsi" w:hAnsiTheme="minorHAnsi" w:cstheme="minorHAnsi"/>
                <w:sz w:val="18"/>
                <w:szCs w:val="18"/>
              </w:rPr>
              <w:t>.eks.</w:t>
            </w:r>
            <w:r w:rsidRPr="0098698B">
              <w:rPr>
                <w:rFonts w:asciiTheme="minorHAnsi" w:hAnsiTheme="minorHAnsi" w:cstheme="minorHAnsi"/>
                <w:sz w:val="18"/>
                <w:szCs w:val="18"/>
              </w:rPr>
              <w:t xml:space="preserve"> leder eller træner) med navns nævnelse:</w:t>
            </w:r>
          </w:p>
          <w:p w14:paraId="5FDF0289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0971183E" w14:textId="77777777" w:rsidR="00535042" w:rsidRPr="0098698B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08C948" w14:textId="265C8A8A" w:rsidR="00535042" w:rsidRPr="0098698B" w:rsidRDefault="00535042" w:rsidP="00535042">
      <w:pPr>
        <w:rPr>
          <w:rFonts w:asciiTheme="minorHAnsi" w:hAnsiTheme="minorHAnsi" w:cstheme="minorHAnsi"/>
          <w:b/>
          <w:color w:val="222222"/>
          <w:sz w:val="32"/>
          <w:szCs w:val="32"/>
        </w:rPr>
      </w:pPr>
    </w:p>
    <w:p w14:paraId="7C762635" w14:textId="77777777" w:rsidR="00535042" w:rsidRPr="0098698B" w:rsidRDefault="00535042" w:rsidP="005350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289A33" w14:textId="0C096EAC" w:rsidR="00C1532D" w:rsidRPr="0098698B" w:rsidRDefault="00C1532D" w:rsidP="00535042">
      <w:pPr>
        <w:rPr>
          <w:rFonts w:asciiTheme="minorHAnsi" w:hAnsiTheme="minorHAnsi" w:cstheme="minorHAnsi"/>
        </w:rPr>
      </w:pPr>
    </w:p>
    <w:sectPr w:rsidR="00C1532D" w:rsidRPr="0098698B" w:rsidSect="00C1532D">
      <w:headerReference w:type="default" r:id="rId10"/>
      <w:headerReference w:type="first" r:id="rId11"/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6A10" w14:textId="77777777" w:rsidR="001C3846" w:rsidRDefault="001C3846">
      <w:r>
        <w:separator/>
      </w:r>
    </w:p>
  </w:endnote>
  <w:endnote w:type="continuationSeparator" w:id="0">
    <w:p w14:paraId="3B98687C" w14:textId="77777777" w:rsidR="001C3846" w:rsidRDefault="001C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027F" w14:textId="77777777" w:rsidR="001C3846" w:rsidRDefault="001C3846">
      <w:r>
        <w:separator/>
      </w:r>
    </w:p>
  </w:footnote>
  <w:footnote w:type="continuationSeparator" w:id="0">
    <w:p w14:paraId="1667B477" w14:textId="77777777" w:rsidR="001C3846" w:rsidRDefault="001C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8F3F" w14:textId="77777777" w:rsidR="00634E4B" w:rsidRPr="00A07CA5" w:rsidRDefault="00801A64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6A34FE1" wp14:editId="281CB79C">
          <wp:simplePos x="0" y="0"/>
          <wp:positionH relativeFrom="page">
            <wp:posOffset>10795</wp:posOffset>
          </wp:positionH>
          <wp:positionV relativeFrom="paragraph">
            <wp:posOffset>-350520</wp:posOffset>
          </wp:positionV>
          <wp:extent cx="7531100" cy="1882775"/>
          <wp:effectExtent l="0" t="0" r="0" b="3175"/>
          <wp:wrapTopAndBottom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5B9F" w14:textId="77777777" w:rsidR="00634E4B" w:rsidRDefault="0084379E" w:rsidP="00AB74E0">
    <w:pPr>
      <w:pStyle w:val="Sidehoved"/>
      <w:rPr>
        <w:b/>
        <w:bCs/>
        <w:lang w:val="en-GB"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38236CDC" wp14:editId="6CBDC362">
          <wp:simplePos x="0" y="0"/>
          <wp:positionH relativeFrom="page">
            <wp:posOffset>9525</wp:posOffset>
          </wp:positionH>
          <wp:positionV relativeFrom="paragraph">
            <wp:posOffset>-360045</wp:posOffset>
          </wp:positionV>
          <wp:extent cx="7536180" cy="1884045"/>
          <wp:effectExtent l="0" t="0" r="7620" b="1905"/>
          <wp:wrapTopAndBottom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 sep 2016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6C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87CE6"/>
    <w:multiLevelType w:val="hybridMultilevel"/>
    <w:tmpl w:val="9E92E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6A1"/>
    <w:multiLevelType w:val="hybridMultilevel"/>
    <w:tmpl w:val="EABCF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11516"/>
    <w:multiLevelType w:val="hybridMultilevel"/>
    <w:tmpl w:val="2E9EA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5E6B"/>
    <w:multiLevelType w:val="hybridMultilevel"/>
    <w:tmpl w:val="EE48C52E"/>
    <w:lvl w:ilvl="0" w:tplc="D68C7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2812"/>
    <w:multiLevelType w:val="hybridMultilevel"/>
    <w:tmpl w:val="EC565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4758"/>
    <w:multiLevelType w:val="multilevel"/>
    <w:tmpl w:val="95A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80A86"/>
    <w:multiLevelType w:val="hybridMultilevel"/>
    <w:tmpl w:val="BF8CD2A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17124"/>
    <w:multiLevelType w:val="multilevel"/>
    <w:tmpl w:val="A8B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12B48"/>
    <w:multiLevelType w:val="hybridMultilevel"/>
    <w:tmpl w:val="3B769D5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000E41"/>
    <w:rsid w:val="00006591"/>
    <w:rsid w:val="00015232"/>
    <w:rsid w:val="00021283"/>
    <w:rsid w:val="00025B1D"/>
    <w:rsid w:val="0003183D"/>
    <w:rsid w:val="00032DE6"/>
    <w:rsid w:val="0004610E"/>
    <w:rsid w:val="000473DA"/>
    <w:rsid w:val="000530FD"/>
    <w:rsid w:val="00055047"/>
    <w:rsid w:val="00066707"/>
    <w:rsid w:val="00073C16"/>
    <w:rsid w:val="00091C58"/>
    <w:rsid w:val="00093269"/>
    <w:rsid w:val="000C4869"/>
    <w:rsid w:val="000D0776"/>
    <w:rsid w:val="000E0048"/>
    <w:rsid w:val="000E4EFE"/>
    <w:rsid w:val="000F2747"/>
    <w:rsid w:val="000F63D0"/>
    <w:rsid w:val="00110CE1"/>
    <w:rsid w:val="00115CA5"/>
    <w:rsid w:val="00121392"/>
    <w:rsid w:val="00122D91"/>
    <w:rsid w:val="001240FC"/>
    <w:rsid w:val="00131A76"/>
    <w:rsid w:val="00145C6A"/>
    <w:rsid w:val="00146291"/>
    <w:rsid w:val="001506AC"/>
    <w:rsid w:val="00154E75"/>
    <w:rsid w:val="00165BB9"/>
    <w:rsid w:val="001672EA"/>
    <w:rsid w:val="001714F0"/>
    <w:rsid w:val="00177A1A"/>
    <w:rsid w:val="00182553"/>
    <w:rsid w:val="00196EB8"/>
    <w:rsid w:val="001A74D2"/>
    <w:rsid w:val="001B15E1"/>
    <w:rsid w:val="001B169F"/>
    <w:rsid w:val="001C3846"/>
    <w:rsid w:val="001C5601"/>
    <w:rsid w:val="001C603F"/>
    <w:rsid w:val="001D786E"/>
    <w:rsid w:val="001D7FCA"/>
    <w:rsid w:val="001E1900"/>
    <w:rsid w:val="001E2655"/>
    <w:rsid w:val="001F0FD9"/>
    <w:rsid w:val="001F78B8"/>
    <w:rsid w:val="00223944"/>
    <w:rsid w:val="00231BBA"/>
    <w:rsid w:val="00235406"/>
    <w:rsid w:val="002369D7"/>
    <w:rsid w:val="00241F97"/>
    <w:rsid w:val="002430B2"/>
    <w:rsid w:val="00244073"/>
    <w:rsid w:val="002601BD"/>
    <w:rsid w:val="0027134E"/>
    <w:rsid w:val="00280198"/>
    <w:rsid w:val="002935A0"/>
    <w:rsid w:val="002B0369"/>
    <w:rsid w:val="002B418E"/>
    <w:rsid w:val="002B5F63"/>
    <w:rsid w:val="002C37B7"/>
    <w:rsid w:val="002C73BF"/>
    <w:rsid w:val="002D4283"/>
    <w:rsid w:val="002D6032"/>
    <w:rsid w:val="002E13DD"/>
    <w:rsid w:val="002E303E"/>
    <w:rsid w:val="002E44B9"/>
    <w:rsid w:val="002F0194"/>
    <w:rsid w:val="002F1116"/>
    <w:rsid w:val="0030392E"/>
    <w:rsid w:val="00310B40"/>
    <w:rsid w:val="00311CD8"/>
    <w:rsid w:val="003147D3"/>
    <w:rsid w:val="00323C0A"/>
    <w:rsid w:val="003314E4"/>
    <w:rsid w:val="003346A0"/>
    <w:rsid w:val="00341200"/>
    <w:rsid w:val="003439EF"/>
    <w:rsid w:val="0034771F"/>
    <w:rsid w:val="003520BF"/>
    <w:rsid w:val="00366CC4"/>
    <w:rsid w:val="003721E7"/>
    <w:rsid w:val="00384835"/>
    <w:rsid w:val="003A36E9"/>
    <w:rsid w:val="003A4196"/>
    <w:rsid w:val="003B398F"/>
    <w:rsid w:val="003B6DE6"/>
    <w:rsid w:val="003C3442"/>
    <w:rsid w:val="003E5361"/>
    <w:rsid w:val="003F1AA0"/>
    <w:rsid w:val="003F6411"/>
    <w:rsid w:val="00413291"/>
    <w:rsid w:val="00413CF4"/>
    <w:rsid w:val="0042376E"/>
    <w:rsid w:val="0043438D"/>
    <w:rsid w:val="004433C6"/>
    <w:rsid w:val="00444E94"/>
    <w:rsid w:val="0044518E"/>
    <w:rsid w:val="00446DD7"/>
    <w:rsid w:val="00450DC7"/>
    <w:rsid w:val="0046102A"/>
    <w:rsid w:val="004733DD"/>
    <w:rsid w:val="00475ABB"/>
    <w:rsid w:val="0047701B"/>
    <w:rsid w:val="0048188F"/>
    <w:rsid w:val="004A2AC1"/>
    <w:rsid w:val="004A581D"/>
    <w:rsid w:val="004A603E"/>
    <w:rsid w:val="004B7B2D"/>
    <w:rsid w:val="004C0913"/>
    <w:rsid w:val="004C589C"/>
    <w:rsid w:val="004C7E04"/>
    <w:rsid w:val="004E638F"/>
    <w:rsid w:val="004F34FD"/>
    <w:rsid w:val="00535042"/>
    <w:rsid w:val="00545BE6"/>
    <w:rsid w:val="005466F6"/>
    <w:rsid w:val="005675E3"/>
    <w:rsid w:val="005704A5"/>
    <w:rsid w:val="0058434F"/>
    <w:rsid w:val="0058748D"/>
    <w:rsid w:val="0058771A"/>
    <w:rsid w:val="005B4846"/>
    <w:rsid w:val="005D6A46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24A3A"/>
    <w:rsid w:val="00627CEF"/>
    <w:rsid w:val="00632C73"/>
    <w:rsid w:val="00633893"/>
    <w:rsid w:val="00634E4B"/>
    <w:rsid w:val="00643B76"/>
    <w:rsid w:val="00660A96"/>
    <w:rsid w:val="00665357"/>
    <w:rsid w:val="00676C8C"/>
    <w:rsid w:val="00681E28"/>
    <w:rsid w:val="00681FA8"/>
    <w:rsid w:val="006839E7"/>
    <w:rsid w:val="006A3C68"/>
    <w:rsid w:val="006A7CF2"/>
    <w:rsid w:val="006B1E95"/>
    <w:rsid w:val="006D142E"/>
    <w:rsid w:val="006E6DBA"/>
    <w:rsid w:val="006F38E2"/>
    <w:rsid w:val="0070059E"/>
    <w:rsid w:val="00713652"/>
    <w:rsid w:val="00715A5F"/>
    <w:rsid w:val="00721089"/>
    <w:rsid w:val="00721B96"/>
    <w:rsid w:val="007311D6"/>
    <w:rsid w:val="0073210F"/>
    <w:rsid w:val="007444E9"/>
    <w:rsid w:val="007528CF"/>
    <w:rsid w:val="00754399"/>
    <w:rsid w:val="00755539"/>
    <w:rsid w:val="00757C81"/>
    <w:rsid w:val="00761378"/>
    <w:rsid w:val="0078651D"/>
    <w:rsid w:val="00792C9E"/>
    <w:rsid w:val="0079626F"/>
    <w:rsid w:val="007972EC"/>
    <w:rsid w:val="007C0D07"/>
    <w:rsid w:val="007D17AF"/>
    <w:rsid w:val="007D602C"/>
    <w:rsid w:val="007E4B2B"/>
    <w:rsid w:val="007F3A17"/>
    <w:rsid w:val="00801A64"/>
    <w:rsid w:val="008044FF"/>
    <w:rsid w:val="00817B61"/>
    <w:rsid w:val="00832F41"/>
    <w:rsid w:val="008365FE"/>
    <w:rsid w:val="008369ED"/>
    <w:rsid w:val="00840D09"/>
    <w:rsid w:val="0084379E"/>
    <w:rsid w:val="00846E4E"/>
    <w:rsid w:val="00863930"/>
    <w:rsid w:val="0087059A"/>
    <w:rsid w:val="00885D6D"/>
    <w:rsid w:val="008920EF"/>
    <w:rsid w:val="00893AD2"/>
    <w:rsid w:val="008A29AB"/>
    <w:rsid w:val="008B7587"/>
    <w:rsid w:val="008B76FC"/>
    <w:rsid w:val="008C61DD"/>
    <w:rsid w:val="008E0F67"/>
    <w:rsid w:val="008F60B4"/>
    <w:rsid w:val="009045AA"/>
    <w:rsid w:val="00904A88"/>
    <w:rsid w:val="009122B6"/>
    <w:rsid w:val="00922AC4"/>
    <w:rsid w:val="009308FF"/>
    <w:rsid w:val="00942513"/>
    <w:rsid w:val="009518D3"/>
    <w:rsid w:val="00953CE8"/>
    <w:rsid w:val="0095612B"/>
    <w:rsid w:val="00957FAE"/>
    <w:rsid w:val="00960DEA"/>
    <w:rsid w:val="00962478"/>
    <w:rsid w:val="009651A7"/>
    <w:rsid w:val="00975036"/>
    <w:rsid w:val="0098019B"/>
    <w:rsid w:val="0098377C"/>
    <w:rsid w:val="0098698B"/>
    <w:rsid w:val="009A0D20"/>
    <w:rsid w:val="009A35CE"/>
    <w:rsid w:val="009F0945"/>
    <w:rsid w:val="009F555C"/>
    <w:rsid w:val="00A0004F"/>
    <w:rsid w:val="00A07CA5"/>
    <w:rsid w:val="00A07F96"/>
    <w:rsid w:val="00A42D24"/>
    <w:rsid w:val="00A43087"/>
    <w:rsid w:val="00A54800"/>
    <w:rsid w:val="00A61831"/>
    <w:rsid w:val="00A832CF"/>
    <w:rsid w:val="00A848B7"/>
    <w:rsid w:val="00A87DDB"/>
    <w:rsid w:val="00AA086B"/>
    <w:rsid w:val="00AA356E"/>
    <w:rsid w:val="00AB74E0"/>
    <w:rsid w:val="00AC15C1"/>
    <w:rsid w:val="00AC1611"/>
    <w:rsid w:val="00AC55C8"/>
    <w:rsid w:val="00AD4FFE"/>
    <w:rsid w:val="00AD5EB4"/>
    <w:rsid w:val="00AE6DF7"/>
    <w:rsid w:val="00AE7B51"/>
    <w:rsid w:val="00AF2504"/>
    <w:rsid w:val="00B04551"/>
    <w:rsid w:val="00B054B1"/>
    <w:rsid w:val="00B16CAB"/>
    <w:rsid w:val="00B328B4"/>
    <w:rsid w:val="00B37B9D"/>
    <w:rsid w:val="00B41B13"/>
    <w:rsid w:val="00B43316"/>
    <w:rsid w:val="00B443B7"/>
    <w:rsid w:val="00B44AE8"/>
    <w:rsid w:val="00B51717"/>
    <w:rsid w:val="00B80643"/>
    <w:rsid w:val="00B82E0D"/>
    <w:rsid w:val="00B870AF"/>
    <w:rsid w:val="00BB40A2"/>
    <w:rsid w:val="00BB41C7"/>
    <w:rsid w:val="00BD7928"/>
    <w:rsid w:val="00BD7E34"/>
    <w:rsid w:val="00BF38E3"/>
    <w:rsid w:val="00C140A5"/>
    <w:rsid w:val="00C1532D"/>
    <w:rsid w:val="00C2187C"/>
    <w:rsid w:val="00C25900"/>
    <w:rsid w:val="00C52E83"/>
    <w:rsid w:val="00C56449"/>
    <w:rsid w:val="00C56FB5"/>
    <w:rsid w:val="00C60536"/>
    <w:rsid w:val="00C663B1"/>
    <w:rsid w:val="00C67131"/>
    <w:rsid w:val="00C70DBC"/>
    <w:rsid w:val="00C74665"/>
    <w:rsid w:val="00C84C2A"/>
    <w:rsid w:val="00C87846"/>
    <w:rsid w:val="00C96AD6"/>
    <w:rsid w:val="00CB297A"/>
    <w:rsid w:val="00CC55B5"/>
    <w:rsid w:val="00CC75C0"/>
    <w:rsid w:val="00CD2BE0"/>
    <w:rsid w:val="00CD60A2"/>
    <w:rsid w:val="00CE1365"/>
    <w:rsid w:val="00CF464A"/>
    <w:rsid w:val="00CF5E32"/>
    <w:rsid w:val="00D069AB"/>
    <w:rsid w:val="00D271A7"/>
    <w:rsid w:val="00D40164"/>
    <w:rsid w:val="00D413BC"/>
    <w:rsid w:val="00D65ABE"/>
    <w:rsid w:val="00D72D12"/>
    <w:rsid w:val="00D87087"/>
    <w:rsid w:val="00D90AFA"/>
    <w:rsid w:val="00DA1224"/>
    <w:rsid w:val="00DA2231"/>
    <w:rsid w:val="00DA38EE"/>
    <w:rsid w:val="00DA58BE"/>
    <w:rsid w:val="00DB0952"/>
    <w:rsid w:val="00DB14FE"/>
    <w:rsid w:val="00DB26CF"/>
    <w:rsid w:val="00DB29BA"/>
    <w:rsid w:val="00DC156F"/>
    <w:rsid w:val="00DC3048"/>
    <w:rsid w:val="00DC6131"/>
    <w:rsid w:val="00DD1FFF"/>
    <w:rsid w:val="00DE2CD0"/>
    <w:rsid w:val="00DF5AC9"/>
    <w:rsid w:val="00DF6713"/>
    <w:rsid w:val="00DF68C7"/>
    <w:rsid w:val="00E035FB"/>
    <w:rsid w:val="00E06505"/>
    <w:rsid w:val="00E06CEF"/>
    <w:rsid w:val="00E11E8C"/>
    <w:rsid w:val="00E12628"/>
    <w:rsid w:val="00E21EC1"/>
    <w:rsid w:val="00E417B3"/>
    <w:rsid w:val="00E41B88"/>
    <w:rsid w:val="00E427E1"/>
    <w:rsid w:val="00E50098"/>
    <w:rsid w:val="00E53078"/>
    <w:rsid w:val="00E669BF"/>
    <w:rsid w:val="00E800EF"/>
    <w:rsid w:val="00E82640"/>
    <w:rsid w:val="00E92290"/>
    <w:rsid w:val="00EA7B3D"/>
    <w:rsid w:val="00EC049F"/>
    <w:rsid w:val="00EC486D"/>
    <w:rsid w:val="00ED43CD"/>
    <w:rsid w:val="00EE0546"/>
    <w:rsid w:val="00EF65F6"/>
    <w:rsid w:val="00F0263B"/>
    <w:rsid w:val="00F0789F"/>
    <w:rsid w:val="00F10017"/>
    <w:rsid w:val="00F23553"/>
    <w:rsid w:val="00F44349"/>
    <w:rsid w:val="00F460BD"/>
    <w:rsid w:val="00F52753"/>
    <w:rsid w:val="00F54D56"/>
    <w:rsid w:val="00F600D1"/>
    <w:rsid w:val="00F61B59"/>
    <w:rsid w:val="00F87CEE"/>
    <w:rsid w:val="00FB3F6A"/>
    <w:rsid w:val="00FB49D0"/>
    <w:rsid w:val="00FC0776"/>
    <w:rsid w:val="00FC1F7E"/>
    <w:rsid w:val="00FC7035"/>
    <w:rsid w:val="00FC7D01"/>
    <w:rsid w:val="00FD208D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454B61E"/>
  <w15:docId w15:val="{F65AA008-928A-4FBB-85B5-499BD2A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  <w:style w:type="paragraph" w:customStyle="1" w:styleId="m1498549894898369405m-509788595446622339m5292910221234915554msolistparagraph">
    <w:name w:val="m_1498549894898369405m_-509788595446622339m5292910221234915554msolistparagraph"/>
    <w:basedOn w:val="Normal"/>
    <w:rsid w:val="00BD79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5292910221234915554msolistparagraph">
    <w:name w:val="m_5292910221234915554msolistparagraph"/>
    <w:basedOn w:val="Normal"/>
    <w:rsid w:val="00BD792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eafsnit">
    <w:name w:val="List Paragraph"/>
    <w:basedOn w:val="Normal"/>
    <w:uiPriority w:val="34"/>
    <w:qFormat/>
    <w:rsid w:val="00C1532D"/>
    <w:pPr>
      <w:ind w:left="720"/>
      <w:contextualSpacing/>
    </w:pPr>
  </w:style>
  <w:style w:type="paragraph" w:styleId="Korrektur">
    <w:name w:val="Revision"/>
    <w:hidden/>
    <w:uiPriority w:val="99"/>
    <w:semiHidden/>
    <w:rsid w:val="00E035FB"/>
    <w:rPr>
      <w:rFonts w:ascii="Verdana" w:hAnsi="Verdana"/>
      <w:color w:val="000000"/>
    </w:rPr>
  </w:style>
  <w:style w:type="paragraph" w:styleId="NormalWeb">
    <w:name w:val="Normal (Web)"/>
    <w:basedOn w:val="Normal"/>
    <w:uiPriority w:val="99"/>
    <w:unhideWhenUsed/>
    <w:rsid w:val="0053504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35042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CD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@ishockey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e@ishockey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bjerg\Desktop\Brevpapir%20sep%202016-al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5240-2CA3-4450-98AE-541D3FC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sep 2016-alle.dotx</Template>
  <TotalTime>312</TotalTime>
  <Pages>4</Pages>
  <Words>891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VJ-Rådgivning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Paibjerg</dc:creator>
  <cp:lastModifiedBy>Kim Pedersen</cp:lastModifiedBy>
  <cp:revision>13</cp:revision>
  <cp:lastPrinted>2018-10-31T11:58:00Z</cp:lastPrinted>
  <dcterms:created xsi:type="dcterms:W3CDTF">2019-12-09T09:57:00Z</dcterms:created>
  <dcterms:modified xsi:type="dcterms:W3CDTF">2020-01-10T09:07:00Z</dcterms:modified>
</cp:coreProperties>
</file>